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86F" w:rsidRDefault="00AA286F" w:rsidP="00AA286F">
      <w:pPr>
        <w:ind w:firstLine="708"/>
        <w:jc w:val="both"/>
        <w:rPr>
          <w:b/>
        </w:rPr>
      </w:pPr>
      <w:r w:rsidRPr="007E4989">
        <w:rPr>
          <w:b/>
        </w:rPr>
        <w:t>Задание к СРО 1</w:t>
      </w:r>
      <w:r w:rsidR="00735B6A">
        <w:rPr>
          <w:b/>
        </w:rPr>
        <w:t>1</w:t>
      </w:r>
      <w:proofErr w:type="gramStart"/>
      <w:r w:rsidRPr="007E4989">
        <w:rPr>
          <w:b/>
        </w:rPr>
        <w:t>:</w:t>
      </w:r>
      <w:r w:rsidR="007E4989" w:rsidRPr="007E4989">
        <w:rPr>
          <w:b/>
        </w:rPr>
        <w:t xml:space="preserve"> Выбрать</w:t>
      </w:r>
      <w:proofErr w:type="gramEnd"/>
      <w:r w:rsidR="007E4989" w:rsidRPr="007E4989">
        <w:rPr>
          <w:b/>
        </w:rPr>
        <w:t xml:space="preserve"> </w:t>
      </w:r>
      <w:r w:rsidR="00735B6A">
        <w:rPr>
          <w:b/>
        </w:rPr>
        <w:t>два</w:t>
      </w:r>
      <w:r w:rsidR="007E4989" w:rsidRPr="007E4989">
        <w:rPr>
          <w:b/>
        </w:rPr>
        <w:t xml:space="preserve"> задания.</w:t>
      </w:r>
    </w:p>
    <w:p w:rsidR="007E4989" w:rsidRPr="007E4989" w:rsidRDefault="007E4989" w:rsidP="00AA286F">
      <w:pPr>
        <w:ind w:firstLine="708"/>
        <w:jc w:val="both"/>
        <w:rPr>
          <w:b/>
        </w:rPr>
      </w:pPr>
    </w:p>
    <w:p w:rsidR="00A82E30" w:rsidRDefault="00A82E30" w:rsidP="00A82E30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8B7BBC" w:rsidRPr="008B7BBC" w:rsidRDefault="008B7BBC" w:rsidP="008B7BBC">
      <w:pPr>
        <w:rPr>
          <w:lang w:eastAsia="en-US"/>
        </w:rPr>
      </w:pPr>
    </w:p>
    <w:p w:rsidR="00DB2658" w:rsidRDefault="008B7BBC" w:rsidP="008B7BBC">
      <w:pPr>
        <w:pStyle w:val="a3"/>
        <w:numPr>
          <w:ilvl w:val="0"/>
          <w:numId w:val="1"/>
        </w:numPr>
        <w:jc w:val="both"/>
        <w:rPr>
          <w:lang w:eastAsia="en-US"/>
        </w:rPr>
      </w:pPr>
      <w:r>
        <w:rPr>
          <w:lang w:eastAsia="en-US"/>
        </w:rPr>
        <w:t>Укажите правила конструктивной критики в деловом общении. Как должны вести себя те, КТО критикует и КОГО критикуют? Какие советы Вы бы взяли себе на вооружение?</w:t>
      </w:r>
    </w:p>
    <w:p w:rsidR="008D2E29" w:rsidRDefault="008D2E29" w:rsidP="008D2E29">
      <w:pPr>
        <w:pStyle w:val="a3"/>
        <w:rPr>
          <w:lang w:eastAsia="en-US"/>
        </w:rPr>
      </w:pPr>
    </w:p>
    <w:p w:rsidR="008D2E29" w:rsidRPr="00A259F8" w:rsidRDefault="008D2E29" w:rsidP="008D2E29">
      <w:pPr>
        <w:pStyle w:val="a3"/>
        <w:numPr>
          <w:ilvl w:val="0"/>
          <w:numId w:val="1"/>
        </w:numPr>
        <w:suppressAutoHyphens/>
        <w:spacing w:line="360" w:lineRule="auto"/>
        <w:rPr>
          <w:bCs/>
          <w:color w:val="000000" w:themeColor="text1"/>
        </w:rPr>
      </w:pPr>
      <w:r w:rsidRPr="00A259F8">
        <w:rPr>
          <w:bCs/>
          <w:color w:val="000000" w:themeColor="text1"/>
        </w:rPr>
        <w:t xml:space="preserve">Манипуляции в деловом общении. 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</w:rPr>
      </w:pPr>
      <w:r w:rsidRPr="00A259F8">
        <w:rPr>
          <w:color w:val="000000" w:themeColor="text1"/>
        </w:rPr>
        <w:t>Внушение и суггестивное общение.</w:t>
      </w:r>
      <w:bookmarkStart w:id="0" w:name="_GoBack"/>
      <w:bookmarkEnd w:id="0"/>
    </w:p>
    <w:p w:rsidR="008D2E29" w:rsidRDefault="008D2E29" w:rsidP="008D2E29">
      <w:pPr>
        <w:numPr>
          <w:ilvl w:val="0"/>
          <w:numId w:val="1"/>
        </w:numPr>
        <w:suppressAutoHyphens/>
        <w:snapToGrid w:val="0"/>
        <w:spacing w:after="120" w:line="360" w:lineRule="auto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>Правила эффективной обратной связи.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 xml:space="preserve">Манипуляции в общении и их характеристики. 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 xml:space="preserve">Стратегии манипуляторов. </w:t>
      </w:r>
    </w:p>
    <w:p w:rsidR="008D2E29" w:rsidRPr="00A259F8" w:rsidRDefault="008D2E29" w:rsidP="008D2E29">
      <w:pPr>
        <w:numPr>
          <w:ilvl w:val="0"/>
          <w:numId w:val="1"/>
        </w:numPr>
        <w:suppressAutoHyphens/>
        <w:snapToGrid w:val="0"/>
        <w:spacing w:after="120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  <w:kern w:val="1"/>
        </w:rPr>
        <w:t xml:space="preserve">Манипулятивные роли по Эрику Берну. </w:t>
      </w:r>
    </w:p>
    <w:p w:rsidR="00116A06" w:rsidRPr="00A259F8" w:rsidRDefault="00116A06" w:rsidP="00116A06">
      <w:pPr>
        <w:numPr>
          <w:ilvl w:val="0"/>
          <w:numId w:val="1"/>
        </w:numPr>
        <w:suppressAutoHyphens/>
        <w:snapToGrid w:val="0"/>
        <w:spacing w:after="120" w:line="360" w:lineRule="auto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</w:rPr>
        <w:t>Общение с мужчинами: психологические и коммуникативные особенности мужского поведения.</w:t>
      </w:r>
    </w:p>
    <w:p w:rsidR="00116A06" w:rsidRPr="00A259F8" w:rsidRDefault="00116A06" w:rsidP="00116A06">
      <w:pPr>
        <w:numPr>
          <w:ilvl w:val="0"/>
          <w:numId w:val="1"/>
        </w:numPr>
        <w:suppressAutoHyphens/>
        <w:snapToGrid w:val="0"/>
        <w:spacing w:after="120" w:line="360" w:lineRule="auto"/>
        <w:jc w:val="both"/>
        <w:rPr>
          <w:color w:val="000000" w:themeColor="text1"/>
          <w:kern w:val="1"/>
        </w:rPr>
      </w:pPr>
      <w:r w:rsidRPr="00A259F8">
        <w:rPr>
          <w:color w:val="000000" w:themeColor="text1"/>
        </w:rPr>
        <w:t>Общение с женщинами: психологические и коммуникативные особенности женского поведения.</w:t>
      </w:r>
    </w:p>
    <w:p w:rsidR="00BE21BF" w:rsidRDefault="00BE21BF" w:rsidP="00BE21BF">
      <w:pPr>
        <w:pStyle w:val="a3"/>
        <w:jc w:val="both"/>
      </w:pPr>
    </w:p>
    <w:sectPr w:rsidR="00BE2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10601"/>
    <w:multiLevelType w:val="hybridMultilevel"/>
    <w:tmpl w:val="563CB660"/>
    <w:lvl w:ilvl="0" w:tplc="F438B2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821B44"/>
    <w:multiLevelType w:val="hybridMultilevel"/>
    <w:tmpl w:val="460E13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9560F5"/>
    <w:multiLevelType w:val="hybridMultilevel"/>
    <w:tmpl w:val="C644D9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B501BB"/>
    <w:multiLevelType w:val="hybridMultilevel"/>
    <w:tmpl w:val="1CD68158"/>
    <w:lvl w:ilvl="0" w:tplc="7674A15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6B5AA0"/>
    <w:multiLevelType w:val="hybridMultilevel"/>
    <w:tmpl w:val="DD9EA7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937539"/>
    <w:multiLevelType w:val="hybridMultilevel"/>
    <w:tmpl w:val="B6D000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75B8"/>
    <w:rsid w:val="000475B8"/>
    <w:rsid w:val="00057D5F"/>
    <w:rsid w:val="000D3CFE"/>
    <w:rsid w:val="000D6133"/>
    <w:rsid w:val="00116A06"/>
    <w:rsid w:val="001A705C"/>
    <w:rsid w:val="003209BC"/>
    <w:rsid w:val="00321AFA"/>
    <w:rsid w:val="003F25D0"/>
    <w:rsid w:val="00432600"/>
    <w:rsid w:val="00735B6A"/>
    <w:rsid w:val="007970E5"/>
    <w:rsid w:val="007E4989"/>
    <w:rsid w:val="008B7BBC"/>
    <w:rsid w:val="008D2E29"/>
    <w:rsid w:val="00A82E30"/>
    <w:rsid w:val="00AA286F"/>
    <w:rsid w:val="00B041B4"/>
    <w:rsid w:val="00B45209"/>
    <w:rsid w:val="00BE21BF"/>
    <w:rsid w:val="00DB2658"/>
    <w:rsid w:val="00E25F84"/>
    <w:rsid w:val="00E45D30"/>
    <w:rsid w:val="00F8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ECFB0"/>
  <w15:docId w15:val="{4F70F4E9-4701-45FE-AF8E-79258C21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286F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2E30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2E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BE21BF"/>
    <w:pPr>
      <w:ind w:left="720"/>
      <w:contextualSpacing/>
    </w:pPr>
  </w:style>
  <w:style w:type="table" w:styleId="a4">
    <w:name w:val="Table Grid"/>
    <w:basedOn w:val="a1"/>
    <w:uiPriority w:val="59"/>
    <w:rsid w:val="007970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3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17</cp:revision>
  <dcterms:created xsi:type="dcterms:W3CDTF">2017-01-14T08:01:00Z</dcterms:created>
  <dcterms:modified xsi:type="dcterms:W3CDTF">2022-01-22T16:15:00Z</dcterms:modified>
</cp:coreProperties>
</file>